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0C36" w14:textId="77777777" w:rsidR="005D0A8D" w:rsidRDefault="005D0A8D" w:rsidP="005D0A8D">
      <w:pPr>
        <w:jc w:val="both"/>
        <w:rPr>
          <w:rFonts w:eastAsia="Times New Roman" w:cs="Calibri"/>
          <w:lang w:eastAsia="hr-HR"/>
        </w:rPr>
      </w:pPr>
    </w:p>
    <w:p w14:paraId="311D4DD5" w14:textId="77777777" w:rsidR="005D0A8D" w:rsidRPr="00864D98" w:rsidRDefault="005D0A8D" w:rsidP="005D0A8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>Na temelju čl. 13. Zakona o pravu na pristup informacijama (NN 25/13, 85/15</w:t>
      </w:r>
      <w:r>
        <w:rPr>
          <w:rFonts w:eastAsia="Times New Roman" w:cs="Calibri"/>
          <w:sz w:val="20"/>
          <w:szCs w:val="20"/>
          <w:lang w:eastAsia="hr-HR"/>
        </w:rPr>
        <w:t>, 69/22</w:t>
      </w:r>
      <w:r w:rsidRPr="00864D98">
        <w:rPr>
          <w:rFonts w:eastAsia="Times New Roman" w:cs="Calibri"/>
          <w:sz w:val="20"/>
          <w:szCs w:val="20"/>
          <w:lang w:eastAsia="hr-HR"/>
        </w:rPr>
        <w:t>), direktor</w:t>
      </w:r>
      <w:r>
        <w:rPr>
          <w:rFonts w:eastAsia="Times New Roman" w:cs="Calibri"/>
          <w:sz w:val="20"/>
          <w:szCs w:val="20"/>
          <w:lang w:eastAsia="hr-HR"/>
        </w:rPr>
        <w:t xml:space="preserve"> RAZVOJNE AGENCIJE SRIJEM d.o.o. za poticanje gospodarstva i lokalnog razvoja, Adam Ćavar, </w:t>
      </w:r>
      <w:proofErr w:type="spellStart"/>
      <w:r>
        <w:rPr>
          <w:rFonts w:eastAsia="Times New Roman" w:cs="Calibri"/>
          <w:sz w:val="20"/>
          <w:szCs w:val="20"/>
          <w:lang w:eastAsia="hr-HR"/>
        </w:rPr>
        <w:t>struč.spec.oec</w:t>
      </w:r>
      <w:proofErr w:type="spellEnd"/>
      <w:r>
        <w:rPr>
          <w:rFonts w:eastAsia="Times New Roman" w:cs="Calibri"/>
          <w:sz w:val="20"/>
          <w:szCs w:val="20"/>
          <w:lang w:eastAsia="hr-HR"/>
        </w:rPr>
        <w:t xml:space="preserve">. </w:t>
      </w:r>
      <w:r w:rsidRPr="00864D98">
        <w:rPr>
          <w:rFonts w:eastAsia="Times New Roman" w:cs="Calibri"/>
          <w:sz w:val="20"/>
          <w:szCs w:val="20"/>
          <w:lang w:eastAsia="hr-HR"/>
        </w:rPr>
        <w:t xml:space="preserve">donosi dana </w:t>
      </w:r>
      <w:r>
        <w:rPr>
          <w:rFonts w:eastAsia="Times New Roman" w:cs="Calibri"/>
          <w:sz w:val="20"/>
          <w:szCs w:val="20"/>
          <w:lang w:eastAsia="hr-HR"/>
        </w:rPr>
        <w:t>02.01.2024.</w:t>
      </w:r>
      <w:r w:rsidRPr="00864D98">
        <w:rPr>
          <w:rFonts w:eastAsia="Times New Roman" w:cs="Calibri"/>
          <w:sz w:val="20"/>
          <w:szCs w:val="20"/>
          <w:lang w:eastAsia="hr-HR"/>
        </w:rPr>
        <w:t xml:space="preserve"> godine sljedeću </w:t>
      </w:r>
    </w:p>
    <w:p w14:paraId="4C3FB287" w14:textId="77777777" w:rsidR="005D0A8D" w:rsidRPr="00864D98" w:rsidRDefault="005D0A8D" w:rsidP="005D0A8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hr-HR"/>
        </w:rPr>
      </w:pPr>
    </w:p>
    <w:p w14:paraId="42B0D031" w14:textId="77777777" w:rsidR="005D0A8D" w:rsidRPr="00864D98" w:rsidRDefault="005D0A8D" w:rsidP="005D0A8D">
      <w:pPr>
        <w:spacing w:after="0"/>
        <w:ind w:left="150"/>
        <w:jc w:val="center"/>
        <w:outlineLvl w:val="3"/>
        <w:rPr>
          <w:rFonts w:eastAsia="Times New Roman" w:cs="Calibri"/>
          <w:b/>
          <w:bCs/>
          <w:sz w:val="20"/>
          <w:szCs w:val="20"/>
          <w:lang w:eastAsia="hr-HR"/>
        </w:rPr>
      </w:pPr>
      <w:r w:rsidRPr="00864D98">
        <w:rPr>
          <w:rFonts w:eastAsia="Times New Roman" w:cs="Calibri"/>
          <w:b/>
          <w:bCs/>
          <w:sz w:val="24"/>
          <w:szCs w:val="24"/>
          <w:lang w:eastAsia="hr-HR"/>
        </w:rPr>
        <w:t>O D L U K U</w:t>
      </w:r>
      <w:r w:rsidRPr="00864D98">
        <w:rPr>
          <w:rFonts w:eastAsia="Times New Roman" w:cs="Calibri"/>
          <w:b/>
          <w:bCs/>
          <w:sz w:val="20"/>
          <w:szCs w:val="20"/>
          <w:lang w:eastAsia="hr-HR"/>
        </w:rPr>
        <w:br/>
        <w:t xml:space="preserve">O IMENOVANJU SLUŽBENIKA ZA INFORMIRANJE </w:t>
      </w:r>
    </w:p>
    <w:p w14:paraId="142FB7E7" w14:textId="77777777" w:rsidR="005D0A8D" w:rsidRPr="00864D98" w:rsidRDefault="005D0A8D" w:rsidP="005D0A8D">
      <w:pPr>
        <w:spacing w:after="0"/>
        <w:jc w:val="center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br/>
        <w:t xml:space="preserve">Članak 1. </w:t>
      </w:r>
    </w:p>
    <w:p w14:paraId="05AED311" w14:textId="77777777" w:rsidR="005D0A8D" w:rsidRPr="00864D98" w:rsidRDefault="005D0A8D" w:rsidP="005D0A8D">
      <w:pPr>
        <w:spacing w:after="0"/>
        <w:ind w:left="150"/>
        <w:jc w:val="both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Ovom Odlukom imenuje se Službenik za informiranje u </w:t>
      </w:r>
      <w:r>
        <w:rPr>
          <w:rFonts w:eastAsia="Times New Roman" w:cs="Calibri"/>
          <w:sz w:val="20"/>
          <w:szCs w:val="20"/>
          <w:lang w:eastAsia="hr-HR"/>
        </w:rPr>
        <w:t xml:space="preserve">RAZVOJNOJ AGENCIJI SRIJEM d.o.o. za poticanje gospodarstva i lokalnog razvoja </w:t>
      </w:r>
      <w:r w:rsidRPr="00864D98">
        <w:rPr>
          <w:rFonts w:eastAsia="Times New Roman" w:cs="Calibri"/>
          <w:sz w:val="20"/>
          <w:szCs w:val="20"/>
          <w:lang w:eastAsia="hr-HR"/>
        </w:rPr>
        <w:t xml:space="preserve">(u daljnjem tekstu: Agencija). Službenik za informiranje je posebna službena osoba mjerodavna za rješavanje ostvarivanja prava na pristup informacijama. </w:t>
      </w:r>
    </w:p>
    <w:p w14:paraId="1EE3E4DB" w14:textId="77777777" w:rsidR="005D0A8D" w:rsidRPr="00864D98" w:rsidRDefault="005D0A8D" w:rsidP="005D0A8D">
      <w:pPr>
        <w:spacing w:after="0"/>
        <w:ind w:left="150"/>
        <w:jc w:val="both"/>
        <w:rPr>
          <w:rFonts w:eastAsia="Times New Roman" w:cs="Calibri"/>
          <w:sz w:val="20"/>
          <w:szCs w:val="20"/>
          <w:lang w:eastAsia="hr-HR"/>
        </w:rPr>
      </w:pPr>
    </w:p>
    <w:p w14:paraId="27CF6972" w14:textId="77777777" w:rsidR="005D0A8D" w:rsidRPr="00864D98" w:rsidRDefault="005D0A8D" w:rsidP="005D0A8D">
      <w:pPr>
        <w:spacing w:after="0"/>
        <w:jc w:val="center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Članak 2. </w:t>
      </w:r>
    </w:p>
    <w:p w14:paraId="5B0D039E" w14:textId="77777777" w:rsidR="005D0A8D" w:rsidRPr="00864D98" w:rsidRDefault="005D0A8D" w:rsidP="005D0A8D">
      <w:pPr>
        <w:spacing w:after="0"/>
        <w:ind w:left="150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Službenikom za informiranje imenuje se </w:t>
      </w:r>
      <w:r>
        <w:rPr>
          <w:rFonts w:eastAsia="Times New Roman" w:cs="Calibri"/>
          <w:sz w:val="20"/>
          <w:szCs w:val="20"/>
          <w:lang w:eastAsia="hr-HR"/>
        </w:rPr>
        <w:t>ANTONELA KLISOVIĆ</w:t>
      </w:r>
      <w:r w:rsidRPr="00864D98">
        <w:rPr>
          <w:rFonts w:eastAsia="Times New Roman" w:cs="Calibri"/>
          <w:sz w:val="20"/>
          <w:szCs w:val="20"/>
          <w:lang w:eastAsia="hr-HR"/>
        </w:rPr>
        <w:t xml:space="preserve">, koja radi na radnom </w:t>
      </w:r>
      <w:r w:rsidRPr="00472AF7">
        <w:rPr>
          <w:rFonts w:eastAsia="Times New Roman" w:cs="Calibri"/>
          <w:sz w:val="20"/>
          <w:szCs w:val="20"/>
          <w:lang w:eastAsia="hr-HR"/>
        </w:rPr>
        <w:t>mjestu voditeljice odjela</w:t>
      </w:r>
      <w:r>
        <w:rPr>
          <w:rFonts w:eastAsia="Times New Roman" w:cs="Calibri"/>
          <w:sz w:val="20"/>
          <w:szCs w:val="20"/>
          <w:lang w:eastAsia="hr-HR"/>
        </w:rPr>
        <w:t xml:space="preserve"> za pripremu i provedbu projekata</w:t>
      </w:r>
      <w:r w:rsidRPr="00864D98">
        <w:rPr>
          <w:rFonts w:eastAsia="Times New Roman" w:cs="Calibri"/>
          <w:sz w:val="20"/>
          <w:szCs w:val="20"/>
          <w:lang w:eastAsia="hr-HR"/>
        </w:rPr>
        <w:t xml:space="preserve">. </w:t>
      </w:r>
    </w:p>
    <w:p w14:paraId="1D50AFFF" w14:textId="77777777" w:rsidR="005D0A8D" w:rsidRPr="00864D98" w:rsidRDefault="005D0A8D" w:rsidP="005D0A8D">
      <w:pPr>
        <w:spacing w:after="0"/>
        <w:ind w:left="150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>Kontakt podaci Službenika za informiranje su:</w:t>
      </w:r>
    </w:p>
    <w:p w14:paraId="3B7C9D2F" w14:textId="698A6185" w:rsidR="005D0A8D" w:rsidRPr="00864D98" w:rsidRDefault="005D0A8D" w:rsidP="005D0A8D">
      <w:pPr>
        <w:pStyle w:val="ListParagraph"/>
        <w:numPr>
          <w:ilvl w:val="0"/>
          <w:numId w:val="2"/>
        </w:numPr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>Telefon: 0</w:t>
      </w:r>
      <w:r>
        <w:rPr>
          <w:rFonts w:eastAsia="Times New Roman" w:cs="Calibri"/>
          <w:sz w:val="20"/>
          <w:szCs w:val="20"/>
          <w:lang w:eastAsia="hr-HR"/>
        </w:rPr>
        <w:t>98 1852 179</w:t>
      </w:r>
      <w:r w:rsidRPr="00864D98">
        <w:rPr>
          <w:rFonts w:eastAsia="Times New Roman" w:cs="Calibri"/>
          <w:sz w:val="20"/>
          <w:szCs w:val="20"/>
          <w:lang w:eastAsia="hr-HR"/>
        </w:rPr>
        <w:t xml:space="preserve"> </w:t>
      </w:r>
    </w:p>
    <w:p w14:paraId="36A6DBDB" w14:textId="77777777" w:rsidR="005D0A8D" w:rsidRPr="00930A14" w:rsidRDefault="005D0A8D" w:rsidP="005D0A8D">
      <w:pPr>
        <w:pStyle w:val="ListParagraph"/>
        <w:numPr>
          <w:ilvl w:val="0"/>
          <w:numId w:val="2"/>
        </w:numPr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>E-</w:t>
      </w:r>
      <w:r w:rsidRPr="00930A14">
        <w:rPr>
          <w:rFonts w:eastAsia="Times New Roman" w:cs="Calibri"/>
          <w:sz w:val="20"/>
          <w:szCs w:val="20"/>
          <w:lang w:eastAsia="hr-HR"/>
        </w:rPr>
        <w:t xml:space="preserve">mail: </w:t>
      </w:r>
      <w:r>
        <w:rPr>
          <w:rFonts w:eastAsia="Times New Roman" w:cs="Calibri"/>
          <w:sz w:val="20"/>
          <w:szCs w:val="20"/>
          <w:lang w:eastAsia="hr-HR"/>
        </w:rPr>
        <w:t>prjekti@nijemci.hr</w:t>
      </w:r>
    </w:p>
    <w:p w14:paraId="3A4D3AD9" w14:textId="77777777" w:rsidR="005D0A8D" w:rsidRPr="006075EA" w:rsidRDefault="005D0A8D" w:rsidP="005D0A8D">
      <w:pPr>
        <w:pStyle w:val="ListParagraph"/>
        <w:numPr>
          <w:ilvl w:val="0"/>
          <w:numId w:val="2"/>
        </w:numPr>
        <w:rPr>
          <w:rFonts w:eastAsia="Times New Roman" w:cs="Calibri"/>
          <w:sz w:val="20"/>
          <w:szCs w:val="20"/>
          <w:lang w:eastAsia="hr-HR"/>
        </w:rPr>
      </w:pPr>
      <w:r w:rsidRPr="00930A14">
        <w:rPr>
          <w:rFonts w:eastAsia="Times New Roman" w:cs="Calibri"/>
          <w:sz w:val="20"/>
          <w:szCs w:val="20"/>
          <w:lang w:eastAsia="hr-HR"/>
        </w:rPr>
        <w:t>Web</w:t>
      </w:r>
      <w:r w:rsidRPr="006075EA">
        <w:rPr>
          <w:rFonts w:eastAsia="Times New Roman" w:cs="Calibri"/>
          <w:sz w:val="20"/>
          <w:szCs w:val="20"/>
          <w:lang w:eastAsia="hr-HR"/>
        </w:rPr>
        <w:t xml:space="preserve">:   </w:t>
      </w:r>
      <w:r>
        <w:rPr>
          <w:rFonts w:eastAsia="Times New Roman" w:cs="Calibri"/>
          <w:sz w:val="20"/>
          <w:szCs w:val="20"/>
          <w:lang w:eastAsia="hr-HR"/>
        </w:rPr>
        <w:t>www.ra-srijem.hr</w:t>
      </w:r>
      <w:r w:rsidRPr="006075EA">
        <w:rPr>
          <w:rFonts w:eastAsia="Times New Roman" w:cs="Calibri"/>
          <w:sz w:val="20"/>
          <w:szCs w:val="20"/>
          <w:lang w:eastAsia="hr-HR"/>
        </w:rPr>
        <w:t xml:space="preserve"> </w:t>
      </w:r>
    </w:p>
    <w:p w14:paraId="3FD76BF3" w14:textId="77777777" w:rsidR="005D0A8D" w:rsidRPr="00864D98" w:rsidRDefault="005D0A8D" w:rsidP="005D0A8D">
      <w:pPr>
        <w:spacing w:after="0"/>
        <w:rPr>
          <w:rFonts w:eastAsia="Times New Roman" w:cs="Calibri"/>
          <w:sz w:val="20"/>
          <w:szCs w:val="20"/>
          <w:lang w:eastAsia="hr-HR"/>
        </w:rPr>
      </w:pPr>
    </w:p>
    <w:p w14:paraId="4655304E" w14:textId="77777777" w:rsidR="005D0A8D" w:rsidRPr="00864D98" w:rsidRDefault="005D0A8D" w:rsidP="005D0A8D">
      <w:pPr>
        <w:spacing w:after="0"/>
        <w:jc w:val="center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Članak 3. </w:t>
      </w:r>
    </w:p>
    <w:p w14:paraId="4D2AF0CF" w14:textId="77777777" w:rsidR="005D0A8D" w:rsidRPr="00864D98" w:rsidRDefault="005D0A8D" w:rsidP="005D0A8D">
      <w:pPr>
        <w:spacing w:after="0"/>
        <w:ind w:left="150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Službenik za informiranje: </w:t>
      </w:r>
    </w:p>
    <w:p w14:paraId="03651230" w14:textId="77777777" w:rsidR="005D0A8D" w:rsidRPr="00864D98" w:rsidRDefault="005D0A8D" w:rsidP="005D0A8D">
      <w:pPr>
        <w:numPr>
          <w:ilvl w:val="0"/>
          <w:numId w:val="1"/>
        </w:numPr>
        <w:spacing w:after="0" w:line="240" w:lineRule="auto"/>
        <w:ind w:left="225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obavlja poslove redovitog objavljivanja informacija, sukladno unutarnjem ustroju Agencije, kao i rješavanja pojedinačnih zahtjeva za pristup informacijama i ponovne uporabe informacija; </w:t>
      </w:r>
    </w:p>
    <w:p w14:paraId="57777EDF" w14:textId="77777777" w:rsidR="005D0A8D" w:rsidRPr="00864D98" w:rsidRDefault="005D0A8D" w:rsidP="005D0A8D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unapređuje način obrade, razvrstavanja, čuvanja i objavljivanja informacija koje su sadržane u službenim dokumentima koji se odnose na rad Agencije; </w:t>
      </w:r>
    </w:p>
    <w:p w14:paraId="1E4B1D23" w14:textId="77777777" w:rsidR="005D0A8D" w:rsidRPr="00864D98" w:rsidRDefault="005D0A8D" w:rsidP="005D0A8D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osigurava neophodnu pomoć podnositeljima zahtjeva u vezi s ostvarivanjem prava utvrđenih Zakonom o pravu na pristup informacijama; </w:t>
      </w:r>
    </w:p>
    <w:p w14:paraId="42A97F50" w14:textId="77777777" w:rsidR="005D0A8D" w:rsidRDefault="005D0A8D" w:rsidP="005D0A8D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obavlja i druge poslove utvrđene Zakonom o pravu na pristup informacijama i podzakonskim propisima koji su doneseni na temelju tog Zakona. </w:t>
      </w:r>
    </w:p>
    <w:p w14:paraId="7B85F15B" w14:textId="77777777" w:rsidR="005D0A8D" w:rsidRPr="00864D98" w:rsidRDefault="005D0A8D" w:rsidP="005D0A8D">
      <w:pPr>
        <w:spacing w:before="100" w:beforeAutospacing="1" w:after="100" w:afterAutospacing="1" w:line="240" w:lineRule="auto"/>
        <w:ind w:left="225"/>
        <w:rPr>
          <w:rFonts w:eastAsia="Times New Roman" w:cs="Calibri"/>
          <w:sz w:val="20"/>
          <w:szCs w:val="20"/>
          <w:lang w:eastAsia="hr-HR"/>
        </w:rPr>
      </w:pPr>
    </w:p>
    <w:p w14:paraId="5C893355" w14:textId="77777777" w:rsidR="005D0A8D" w:rsidRPr="00864D98" w:rsidRDefault="005D0A8D" w:rsidP="005D0A8D">
      <w:pPr>
        <w:spacing w:after="0"/>
        <w:jc w:val="center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 xml:space="preserve">Članak 4. </w:t>
      </w:r>
    </w:p>
    <w:p w14:paraId="168326B6" w14:textId="77777777" w:rsidR="005D0A8D" w:rsidRDefault="005D0A8D" w:rsidP="005D0A8D">
      <w:pPr>
        <w:spacing w:after="0"/>
        <w:ind w:left="150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>Ova Odluka stupa na snagu danom donošenja.</w:t>
      </w:r>
    </w:p>
    <w:p w14:paraId="4070DDFF" w14:textId="77777777" w:rsidR="005D0A8D" w:rsidRDefault="005D0A8D" w:rsidP="005D0A8D">
      <w:pPr>
        <w:spacing w:before="100" w:beforeAutospacing="1" w:after="300"/>
        <w:ind w:left="6372" w:firstLine="708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 xml:space="preserve">  </w:t>
      </w:r>
    </w:p>
    <w:p w14:paraId="45015D39" w14:textId="77777777" w:rsidR="005D0A8D" w:rsidRPr="00864D98" w:rsidRDefault="005D0A8D" w:rsidP="005D0A8D">
      <w:pPr>
        <w:spacing w:before="100" w:beforeAutospacing="1" w:after="300"/>
        <w:ind w:left="6372" w:firstLine="708"/>
        <w:rPr>
          <w:rFonts w:eastAsia="Times New Roman" w:cs="Calibri"/>
          <w:sz w:val="20"/>
          <w:szCs w:val="20"/>
          <w:lang w:eastAsia="hr-HR"/>
        </w:rPr>
      </w:pPr>
      <w:r w:rsidRPr="00864D98">
        <w:rPr>
          <w:rFonts w:eastAsia="Times New Roman" w:cs="Calibri"/>
          <w:sz w:val="20"/>
          <w:szCs w:val="20"/>
          <w:lang w:eastAsia="hr-HR"/>
        </w:rPr>
        <w:t>Direktor</w:t>
      </w:r>
    </w:p>
    <w:p w14:paraId="05E2B337" w14:textId="28D0B3B1" w:rsidR="001B6B8E" w:rsidRPr="001B6B8E" w:rsidRDefault="005D0A8D" w:rsidP="005D0A8D">
      <w:pPr>
        <w:spacing w:before="100" w:beforeAutospacing="1" w:after="300"/>
        <w:ind w:left="5664" w:firstLine="708"/>
      </w:pPr>
      <w:r>
        <w:rPr>
          <w:rFonts w:eastAsia="Times New Roman" w:cs="Calibri"/>
          <w:sz w:val="20"/>
          <w:szCs w:val="20"/>
          <w:lang w:eastAsia="hr-HR"/>
        </w:rPr>
        <w:t xml:space="preserve"> </w:t>
      </w:r>
      <w:r w:rsidRPr="00864D98">
        <w:rPr>
          <w:rFonts w:eastAsia="Times New Roman" w:cs="Calibri"/>
          <w:sz w:val="20"/>
          <w:szCs w:val="20"/>
          <w:lang w:eastAsia="hr-HR"/>
        </w:rPr>
        <w:t xml:space="preserve"> </w:t>
      </w:r>
      <w:r>
        <w:rPr>
          <w:rFonts w:eastAsia="Times New Roman" w:cs="Calibri"/>
          <w:sz w:val="20"/>
          <w:szCs w:val="20"/>
          <w:lang w:eastAsia="hr-HR"/>
        </w:rPr>
        <w:t xml:space="preserve">Adam Ćavar, </w:t>
      </w:r>
      <w:proofErr w:type="spellStart"/>
      <w:r>
        <w:rPr>
          <w:rFonts w:eastAsia="Times New Roman" w:cs="Calibri"/>
          <w:sz w:val="20"/>
          <w:szCs w:val="20"/>
          <w:lang w:eastAsia="hr-HR"/>
        </w:rPr>
        <w:t>struč.spec.oec</w:t>
      </w:r>
      <w:proofErr w:type="spellEnd"/>
      <w:r>
        <w:rPr>
          <w:rFonts w:eastAsia="Times New Roman" w:cs="Calibri"/>
          <w:sz w:val="20"/>
          <w:szCs w:val="20"/>
          <w:lang w:eastAsia="hr-HR"/>
        </w:rPr>
        <w:t>.</w:t>
      </w:r>
    </w:p>
    <w:p w14:paraId="19885C74" w14:textId="77777777" w:rsidR="001B6B8E" w:rsidRDefault="001B6B8E" w:rsidP="001B6B8E"/>
    <w:p w14:paraId="47D61FF3" w14:textId="7C948F35" w:rsidR="001B6B8E" w:rsidRPr="001B6B8E" w:rsidRDefault="001B6B8E" w:rsidP="001B6B8E">
      <w:pPr>
        <w:tabs>
          <w:tab w:val="left" w:pos="6840"/>
        </w:tabs>
      </w:pPr>
      <w:r>
        <w:tab/>
      </w:r>
    </w:p>
    <w:sectPr w:rsidR="001B6B8E" w:rsidRPr="001B6B8E" w:rsidSect="00DE5C56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58C3" w14:textId="77777777" w:rsidR="00A07863" w:rsidRDefault="00A07863" w:rsidP="004E0780">
      <w:pPr>
        <w:spacing w:after="0" w:line="240" w:lineRule="auto"/>
      </w:pPr>
      <w:r>
        <w:separator/>
      </w:r>
    </w:p>
  </w:endnote>
  <w:endnote w:type="continuationSeparator" w:id="0">
    <w:p w14:paraId="3AE3958E" w14:textId="77777777" w:rsidR="00A07863" w:rsidRDefault="00A07863" w:rsidP="004E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AE68" w14:textId="4E04977D" w:rsidR="004E0780" w:rsidRPr="004216DB" w:rsidRDefault="004E0780" w:rsidP="00EF5883">
    <w:pPr>
      <w:pStyle w:val="Footer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4216DB">
      <w:rPr>
        <w:rFonts w:ascii="Arial" w:hAnsi="Arial" w:cs="Arial"/>
        <w:color w:val="7F7F7F" w:themeColor="text1" w:themeTint="80"/>
        <w:sz w:val="18"/>
        <w:szCs w:val="18"/>
      </w:rPr>
      <w:t>Razvojna agencija Srijem d.o.o., za poticanje gospodarstva o lokalnog razvoja, Trg kralja Tomislava 6, 32245 Nijemci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; Registrirana kod Trgovačkog suda u Osijeku pod MBS: 030278224. Račun otvoren kod Privredne banke Zagreb d.d. IBAN: HR3423400091111240929. Temeljni kapital 10.000 EURA uplaćen u cijelosti. </w:t>
    </w:r>
    <w:r w:rsidRPr="004216DB">
      <w:rPr>
        <w:rFonts w:ascii="Arial" w:hAnsi="Arial" w:cs="Arial"/>
        <w:color w:val="7F7F7F" w:themeColor="text1" w:themeTint="80"/>
        <w:sz w:val="18"/>
        <w:szCs w:val="18"/>
      </w:rPr>
      <w:t>OIB: 58208923662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 – Uprava društva, direktor Adam Ćavar. Sva prava pridržana.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297A" w14:textId="77777777" w:rsidR="00A07863" w:rsidRDefault="00A07863" w:rsidP="004E0780">
      <w:pPr>
        <w:spacing w:after="0" w:line="240" w:lineRule="auto"/>
      </w:pPr>
      <w:r>
        <w:separator/>
      </w:r>
    </w:p>
  </w:footnote>
  <w:footnote w:type="continuationSeparator" w:id="0">
    <w:p w14:paraId="43FB5F50" w14:textId="77777777" w:rsidR="00A07863" w:rsidRDefault="00A07863" w:rsidP="004E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F2A0" w14:textId="32556981" w:rsidR="00DE5C56" w:rsidRDefault="001A1B90" w:rsidP="00DE5C5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CF6DF4" wp14:editId="4E4A6C4C">
              <wp:simplePos x="0" y="0"/>
              <wp:positionH relativeFrom="column">
                <wp:posOffset>3957955</wp:posOffset>
              </wp:positionH>
              <wp:positionV relativeFrom="paragraph">
                <wp:posOffset>-65405</wp:posOffset>
              </wp:positionV>
              <wp:extent cx="2314575" cy="704850"/>
              <wp:effectExtent l="0" t="0" r="952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F3096" w14:textId="3E1D401F" w:rsidR="001A1B90" w:rsidRPr="00EF5883" w:rsidRDefault="001A1B90" w:rsidP="00C61574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Razvojna agencija Srijem d.o.o.</w:t>
                          </w:r>
                        </w:p>
                        <w:p w14:paraId="7CAE6A61" w14:textId="485DD4DA" w:rsidR="001A1B90" w:rsidRPr="00EF5883" w:rsidRDefault="001A1B90" w:rsidP="00C61574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Trg kralja Tomislava 6</w:t>
                          </w:r>
                          <w:r w:rsidR="00C61574"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32245 Nijemci</w:t>
                          </w:r>
                        </w:p>
                        <w:p w14:paraId="29206D80" w14:textId="6BD97CC5" w:rsidR="00EF5883" w:rsidRPr="00EF5883" w:rsidRDefault="00EF5883" w:rsidP="00C61574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projekti@nijemci.hr</w:t>
                          </w:r>
                        </w:p>
                        <w:p w14:paraId="721079BD" w14:textId="2B2D82FB" w:rsidR="00EF5883" w:rsidRPr="00EF5883" w:rsidRDefault="00EF5883" w:rsidP="00C61574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web: www.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ra-srijem.hr</w:t>
                          </w:r>
                        </w:p>
                        <w:p w14:paraId="60C6BC78" w14:textId="5682FB58" w:rsidR="001A1B90" w:rsidRDefault="001A1B90" w:rsidP="00C6157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F6DF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1.65pt;margin-top:-5.15pt;width:182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" stroked="f">
              <v:textbox>
                <w:txbxContent>
                  <w:p w14:paraId="256F3096" w14:textId="3E1D401F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Razvojna agencija Srijem d.o.o.</w:t>
                    </w:r>
                  </w:p>
                  <w:p w14:paraId="7CAE6A61" w14:textId="485DD4DA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Trg kralja Tomislava 6</w:t>
                    </w:r>
                    <w:r w:rsidR="00C61574"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32245 Nijemci</w:t>
                    </w:r>
                  </w:p>
                  <w:p w14:paraId="29206D80" w14:textId="6BD97CC5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e-mail: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projekti@nijemci.hr</w:t>
                    </w:r>
                  </w:p>
                  <w:p w14:paraId="721079BD" w14:textId="2B2D82FB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web: www.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ra-srijem.hr</w:t>
                    </w:r>
                  </w:p>
                  <w:p w14:paraId="60C6BC78" w14:textId="5682FB58" w:rsidR="001A1B90" w:rsidRDefault="001A1B90" w:rsidP="00C61574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4E0267" wp14:editId="61D83A58">
          <wp:simplePos x="0" y="0"/>
          <wp:positionH relativeFrom="column">
            <wp:posOffset>-823596</wp:posOffset>
          </wp:positionH>
          <wp:positionV relativeFrom="paragraph">
            <wp:posOffset>-341630</wp:posOffset>
          </wp:positionV>
          <wp:extent cx="4192617" cy="1276350"/>
          <wp:effectExtent l="0" t="0" r="0" b="0"/>
          <wp:wrapNone/>
          <wp:docPr id="2111003786" name="Slika 2111003786" descr="Slika na kojoj se prikazuje tekst, grafika, grafički dizajn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13515" name="Slika 2" descr="Slika na kojoj se prikazuje tekst, grafika, grafički dizajn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712" cy="12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C56">
      <w:tab/>
    </w:r>
  </w:p>
  <w:p w14:paraId="637E5BAD" w14:textId="083DDF13" w:rsidR="00DE5C56" w:rsidRDefault="00DE5C56" w:rsidP="00DE5C56">
    <w:pPr>
      <w:pStyle w:val="Footer"/>
    </w:pPr>
  </w:p>
  <w:p w14:paraId="5A12E3A2" w14:textId="4E9FE87C" w:rsidR="001B6B8E" w:rsidRDefault="00DE5C56" w:rsidP="001A1B90">
    <w:pPr>
      <w:pStyle w:val="Footer"/>
      <w:rPr>
        <w:rFonts w:ascii="Arial" w:hAnsi="Arial" w:cs="Arial"/>
        <w:color w:val="7F7F7F" w:themeColor="text1" w:themeTint="80"/>
      </w:rPr>
    </w:pPr>
    <w:r>
      <w:t xml:space="preserve">         </w:t>
    </w:r>
  </w:p>
  <w:p w14:paraId="20DAFF46" w14:textId="451878E4" w:rsidR="001B6B8E" w:rsidRPr="00DE5C56" w:rsidRDefault="001B6B8E" w:rsidP="001B6B8E">
    <w:pPr>
      <w:pStyle w:val="Foo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105EB" wp14:editId="219AE30F">
              <wp:simplePos x="0" y="0"/>
              <wp:positionH relativeFrom="column">
                <wp:posOffset>-471171</wp:posOffset>
              </wp:positionH>
              <wp:positionV relativeFrom="paragraph">
                <wp:posOffset>234314</wp:posOffset>
              </wp:positionV>
              <wp:extent cx="6638925" cy="0"/>
              <wp:effectExtent l="0" t="0" r="0" b="0"/>
              <wp:wrapNone/>
              <wp:docPr id="1144230127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909F2" id="Ravni poveznik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18.45pt" to="485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" strokecolor="#538135 [2409]" strokeweight="1.5pt">
              <v:stroke joinstyle="miter"/>
            </v:line>
          </w:pict>
        </mc:Fallback>
      </mc:AlternateContent>
    </w:r>
    <w:r>
      <w:rPr>
        <w:rFonts w:ascii="Arial" w:hAnsi="Arial" w:cs="Arial"/>
        <w:color w:val="7F7F7F" w:themeColor="text1" w:themeTint="80"/>
      </w:rPr>
      <w:t xml:space="preserve">        </w:t>
    </w:r>
  </w:p>
  <w:p w14:paraId="79A58657" w14:textId="47648F56" w:rsidR="00DE5C56" w:rsidRDefault="00DE5C56" w:rsidP="00DE5C56">
    <w:pPr>
      <w:pStyle w:val="Header"/>
      <w:tabs>
        <w:tab w:val="clear" w:pos="4536"/>
        <w:tab w:val="clear" w:pos="9072"/>
        <w:tab w:val="left" w:pos="1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3B86"/>
    <w:multiLevelType w:val="multilevel"/>
    <w:tmpl w:val="831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56AD2"/>
    <w:multiLevelType w:val="hybridMultilevel"/>
    <w:tmpl w:val="8272F0CC"/>
    <w:lvl w:ilvl="0" w:tplc="0E9A7456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065565756">
    <w:abstractNumId w:val="0"/>
  </w:num>
  <w:num w:numId="2" w16cid:durableId="119014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0"/>
    <w:rsid w:val="00146F2B"/>
    <w:rsid w:val="001A1B90"/>
    <w:rsid w:val="001B6B8E"/>
    <w:rsid w:val="003B6E0D"/>
    <w:rsid w:val="003F19FB"/>
    <w:rsid w:val="004216DB"/>
    <w:rsid w:val="004E0780"/>
    <w:rsid w:val="005D0A8D"/>
    <w:rsid w:val="00613B48"/>
    <w:rsid w:val="0072388E"/>
    <w:rsid w:val="00A07863"/>
    <w:rsid w:val="00B637A1"/>
    <w:rsid w:val="00C61574"/>
    <w:rsid w:val="00DE5C56"/>
    <w:rsid w:val="00EF5883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CB43AE"/>
  <w15:chartTrackingRefBased/>
  <w15:docId w15:val="{E69E05F2-0A80-4888-8124-450C0F0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8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80"/>
  </w:style>
  <w:style w:type="paragraph" w:styleId="Footer">
    <w:name w:val="footer"/>
    <w:basedOn w:val="Normal"/>
    <w:link w:val="Footer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80"/>
  </w:style>
  <w:style w:type="character" w:styleId="Hyperlink">
    <w:name w:val="Hyperlink"/>
    <w:basedOn w:val="DefaultParagraphFont"/>
    <w:uiPriority w:val="99"/>
    <w:unhideWhenUsed/>
    <w:rsid w:val="004E0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7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0A8D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oict86w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 Nijemci</dc:creator>
  <cp:keywords/>
  <dc:description/>
  <cp:lastModifiedBy>Karlo Šibalić</cp:lastModifiedBy>
  <cp:revision>2</cp:revision>
  <cp:lastPrinted>2024-01-02T08:42:00Z</cp:lastPrinted>
  <dcterms:created xsi:type="dcterms:W3CDTF">2024-01-22T11:11:00Z</dcterms:created>
  <dcterms:modified xsi:type="dcterms:W3CDTF">2024-01-22T11:11:00Z</dcterms:modified>
</cp:coreProperties>
</file>